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ECC9" w14:textId="77777777" w:rsidR="00D60FDC" w:rsidRDefault="00D60FDC" w:rsidP="004F25A9">
      <w:pPr>
        <w:rPr>
          <w:rFonts w:ascii="Arial" w:hAnsi="Arial" w:cs="Arial"/>
          <w:b/>
        </w:rPr>
      </w:pPr>
    </w:p>
    <w:p w14:paraId="4CF48E0C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Prezado(a) </w:t>
      </w:r>
      <w:r w:rsidR="00705EED">
        <w:rPr>
          <w:rFonts w:ascii="Arial" w:hAnsi="Arial" w:cs="Arial"/>
        </w:rPr>
        <w:t>estudante</w:t>
      </w:r>
      <w:r w:rsidRPr="00D60FDC">
        <w:rPr>
          <w:rFonts w:ascii="Arial" w:hAnsi="Arial" w:cs="Arial"/>
        </w:rPr>
        <w:t>,</w:t>
      </w:r>
    </w:p>
    <w:p w14:paraId="5CFA3095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Seguem abaixo as principais orientações acerca do preenchiment</w:t>
      </w:r>
      <w:r w:rsidR="0055296D">
        <w:rPr>
          <w:rFonts w:ascii="Arial" w:hAnsi="Arial" w:cs="Arial"/>
        </w:rPr>
        <w:t>o e tramitação de recursos à Pró</w:t>
      </w:r>
      <w:r w:rsidRPr="00D60FDC">
        <w:rPr>
          <w:rFonts w:ascii="Arial" w:hAnsi="Arial" w:cs="Arial"/>
        </w:rPr>
        <w:t>-Reitoria de Graduação. Leia atentamente as orientações a seguir e</w:t>
      </w:r>
      <w:r w:rsidR="0055296D">
        <w:rPr>
          <w:rFonts w:ascii="Arial" w:hAnsi="Arial" w:cs="Arial"/>
        </w:rPr>
        <w:t>,</w:t>
      </w:r>
      <w:r w:rsidRPr="00D60FDC">
        <w:rPr>
          <w:rFonts w:ascii="Arial" w:hAnsi="Arial" w:cs="Arial"/>
        </w:rPr>
        <w:t xml:space="preserve"> em caso de dúvidas, contate a secretaria de seu curso.</w:t>
      </w:r>
    </w:p>
    <w:p w14:paraId="0526B640" w14:textId="77777777" w:rsidR="00D60FDC" w:rsidRPr="00D60FDC" w:rsidRDefault="00D60FDC" w:rsidP="00D60FDC">
      <w:pPr>
        <w:jc w:val="center"/>
        <w:rPr>
          <w:rFonts w:ascii="Arial" w:hAnsi="Arial" w:cs="Arial"/>
          <w:b/>
        </w:rPr>
      </w:pPr>
      <w:r w:rsidRPr="00D60FDC">
        <w:rPr>
          <w:rFonts w:ascii="Arial" w:hAnsi="Arial" w:cs="Arial"/>
          <w:b/>
        </w:rPr>
        <w:t>PREENCHIMENTO</w:t>
      </w:r>
    </w:p>
    <w:p w14:paraId="392A5ADD" w14:textId="77777777" w:rsid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Inicie preenchendo todos os dados pessoais solicitados: RA, Nome Completo e Curso. No campo “Motivo do Recurso” selecione um item ou, se por questões de incompatibilidade do arquivo o menu não estiver disponível, preencha sucintamente o que está sendo solicitado no campo “Outros”, sob os seguintes exemplos:</w:t>
      </w:r>
    </w:p>
    <w:p w14:paraId="28ECB12B" w14:textId="77777777" w:rsidR="00BB6623" w:rsidRDefault="00BB6623" w:rsidP="00BB6623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5920D1">
        <w:rPr>
          <w:rFonts w:ascii="Arial" w:hAnsi="Arial" w:cs="Arial"/>
        </w:rPr>
        <w:t>Reintegração</w:t>
      </w:r>
      <w:r w:rsidR="0099194B">
        <w:rPr>
          <w:rFonts w:ascii="Arial" w:hAnsi="Arial" w:cs="Arial"/>
        </w:rPr>
        <w:t xml:space="preserve"> </w:t>
      </w:r>
    </w:p>
    <w:p w14:paraId="1B559325" w14:textId="77777777" w:rsidR="0099194B" w:rsidRPr="0099194B" w:rsidRDefault="0099194B" w:rsidP="0099194B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99194B">
        <w:rPr>
          <w:rFonts w:ascii="Arial" w:hAnsi="Arial" w:cs="Arial"/>
        </w:rPr>
        <w:t>Reintegração com trancamento</w:t>
      </w:r>
    </w:p>
    <w:p w14:paraId="3CFAA1B9" w14:textId="77777777" w:rsidR="0099194B" w:rsidRDefault="0099194B" w:rsidP="0099194B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99194B">
        <w:rPr>
          <w:rFonts w:ascii="Arial" w:hAnsi="Arial" w:cs="Arial"/>
        </w:rPr>
        <w:t>Reintegração com afastamento para tratamento de saúde</w:t>
      </w:r>
    </w:p>
    <w:p w14:paraId="761B0148" w14:textId="77777777" w:rsidR="00BB6623" w:rsidRDefault="00BB6623" w:rsidP="00BB6623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Reintegração com Inscrição em </w:t>
      </w:r>
      <w:r w:rsidR="008B48E0">
        <w:rPr>
          <w:rFonts w:ascii="Arial" w:hAnsi="Arial" w:cs="Arial"/>
        </w:rPr>
        <w:t>Atividades Curriculares</w:t>
      </w:r>
    </w:p>
    <w:p w14:paraId="050D2783" w14:textId="77777777" w:rsidR="00BB6623" w:rsidRDefault="00BB6623" w:rsidP="00BB6623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Inscrição em Atividades Curriculares</w:t>
      </w:r>
    </w:p>
    <w:p w14:paraId="64B185E8" w14:textId="77777777" w:rsidR="00BB6623" w:rsidRDefault="00BB6623" w:rsidP="00BB6623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Trancamento</w:t>
      </w:r>
    </w:p>
    <w:p w14:paraId="096B13C4" w14:textId="77777777" w:rsidR="0055296D" w:rsidRDefault="0055296D" w:rsidP="00BB6623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Quebra de pré-requisito</w:t>
      </w:r>
    </w:p>
    <w:p w14:paraId="6BE1EAB1" w14:textId="77777777" w:rsidR="0055296D" w:rsidRDefault="0055296D" w:rsidP="00BB6623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Extensão de prazo</w:t>
      </w:r>
    </w:p>
    <w:p w14:paraId="54F573BF" w14:textId="77777777" w:rsidR="009E11E6" w:rsidRDefault="009E11E6" w:rsidP="00BB6623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Revisão de decisão anterior (para recursos em segunda e terceira instâncias)</w:t>
      </w:r>
    </w:p>
    <w:p w14:paraId="67665282" w14:textId="77777777" w:rsidR="00BB6623" w:rsidRPr="005920D1" w:rsidRDefault="00BB6623" w:rsidP="00BB6623">
      <w:pPr>
        <w:pStyle w:val="PargrafodaLista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Outros (Especificar)</w:t>
      </w:r>
    </w:p>
    <w:p w14:paraId="5B78232F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Por exemplo, nos casos de perda de vaga preencha “Reintegração” ou “Reintegração com inscrições em </w:t>
      </w:r>
      <w:r w:rsidR="008B48E0">
        <w:rPr>
          <w:rFonts w:ascii="Arial" w:hAnsi="Arial" w:cs="Arial"/>
        </w:rPr>
        <w:t>atividades curriculares”</w:t>
      </w:r>
      <w:r w:rsidRPr="00D60FDC">
        <w:rPr>
          <w:rFonts w:ascii="Arial" w:hAnsi="Arial" w:cs="Arial"/>
        </w:rPr>
        <w:t xml:space="preserve"> ou ainda, nos casos de solicitação de inscrição em atividades, preencha “Inscrição em Atividades Curriculares".</w:t>
      </w:r>
      <w:r w:rsidR="0055296D">
        <w:rPr>
          <w:rFonts w:ascii="Arial" w:hAnsi="Arial" w:cs="Arial"/>
        </w:rPr>
        <w:t xml:space="preserve"> Se houver múltiplas solicitações escolha outros e descreva as solicitações. Exemplo “Reintegração com extensão de prazo e inscrição em </w:t>
      </w:r>
      <w:r w:rsidR="008B48E0">
        <w:rPr>
          <w:rFonts w:ascii="Arial" w:hAnsi="Arial" w:cs="Arial"/>
        </w:rPr>
        <w:t>atividades curriculares</w:t>
      </w:r>
      <w:r w:rsidR="0055296D">
        <w:rPr>
          <w:rFonts w:ascii="Arial" w:hAnsi="Arial" w:cs="Arial"/>
        </w:rPr>
        <w:t xml:space="preserve">”. </w:t>
      </w:r>
    </w:p>
    <w:p w14:paraId="2AEAB9BC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No campo “Justificativa”, você deverá relatar brevemente a situação que motiva o seu pedido de recurso e especificar a solicitação que está sendo apresentada. Para os casos de jubilamento ou perda de vaga por desempenho, esclareça quais as dificuldades encontradas que impossibilitaram a manutenção bem sucedida do curso, </w:t>
      </w:r>
      <w:proofErr w:type="spellStart"/>
      <w:r w:rsidRPr="00D60FDC">
        <w:rPr>
          <w:rFonts w:ascii="Arial" w:hAnsi="Arial" w:cs="Arial"/>
        </w:rPr>
        <w:t>etc</w:t>
      </w:r>
      <w:proofErr w:type="spellEnd"/>
      <w:r w:rsidRPr="00D60FDC">
        <w:rPr>
          <w:rFonts w:ascii="Arial" w:hAnsi="Arial" w:cs="Arial"/>
        </w:rPr>
        <w:t xml:space="preserve">, indicando quais atividades (com </w:t>
      </w:r>
      <w:r w:rsidR="0055296D">
        <w:rPr>
          <w:rFonts w:ascii="Arial" w:hAnsi="Arial" w:cs="Arial"/>
        </w:rPr>
        <w:t xml:space="preserve">nome, </w:t>
      </w:r>
      <w:r w:rsidRPr="00D60FDC">
        <w:rPr>
          <w:rFonts w:ascii="Arial" w:hAnsi="Arial" w:cs="Arial"/>
        </w:rPr>
        <w:t>código e turma), deseja ser inscrito(a) caso o pedido seja deferido</w:t>
      </w:r>
      <w:r w:rsidR="0055296D">
        <w:rPr>
          <w:rFonts w:ascii="Arial" w:hAnsi="Arial" w:cs="Arial"/>
        </w:rPr>
        <w:t>.</w:t>
      </w:r>
    </w:p>
    <w:p w14:paraId="09E43E36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Quando houver solicitação de inscrição em atividades, em situação diferente da reintegração, deverá ser relatado o porquê de a inscrição não ter sido bem sucedida nas fases de inscrição e ajuste, durante o processo de inscrição em atividades curriculares.</w:t>
      </w:r>
    </w:p>
    <w:p w14:paraId="14335A16" w14:textId="77777777" w:rsidR="0087112A" w:rsidRPr="0087112A" w:rsidRDefault="00D60FDC" w:rsidP="0006184D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 Não existe um padrão para o preenchimento deste campo, contudo, ao final do texto, sempre que houver solicitação de inscrição, es</w:t>
      </w:r>
      <w:r w:rsidR="0006184D">
        <w:rPr>
          <w:rFonts w:ascii="Arial" w:hAnsi="Arial" w:cs="Arial"/>
        </w:rPr>
        <w:t>ta deverá conter as atividades no quadro para esse fim.</w:t>
      </w:r>
    </w:p>
    <w:p w14:paraId="1113C7E0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É muito importante citar </w:t>
      </w:r>
      <w:r w:rsidR="0055296D">
        <w:rPr>
          <w:rFonts w:ascii="Arial" w:hAnsi="Arial" w:cs="Arial"/>
        </w:rPr>
        <w:t xml:space="preserve">corretamente </w:t>
      </w:r>
      <w:r w:rsidRPr="00D60FDC">
        <w:rPr>
          <w:rFonts w:ascii="Arial" w:hAnsi="Arial" w:cs="Arial"/>
        </w:rPr>
        <w:t xml:space="preserve">o nome, o código e </w:t>
      </w:r>
      <w:r w:rsidR="00CF6B16">
        <w:rPr>
          <w:rFonts w:ascii="Arial" w:hAnsi="Arial" w:cs="Arial"/>
        </w:rPr>
        <w:t>o horário que o estudante tem disponível para cursar a disciplina (dentre as opções ofertadas pelos departamentos)</w:t>
      </w:r>
      <w:r w:rsidRPr="00D60FDC">
        <w:rPr>
          <w:rFonts w:ascii="Arial" w:hAnsi="Arial" w:cs="Arial"/>
        </w:rPr>
        <w:t>. Os códigos e os nomes completos das atividades estão disponíveis em seu “histórico completo”</w:t>
      </w:r>
      <w:r w:rsidR="00DE159C">
        <w:rPr>
          <w:rFonts w:ascii="Arial" w:hAnsi="Arial" w:cs="Arial"/>
        </w:rPr>
        <w:t xml:space="preserve"> e também na matriz do curso</w:t>
      </w:r>
      <w:r w:rsidRPr="00D60FDC">
        <w:rPr>
          <w:rFonts w:ascii="Arial" w:hAnsi="Arial" w:cs="Arial"/>
        </w:rPr>
        <w:t>,</w:t>
      </w:r>
      <w:r w:rsidR="00DE159C">
        <w:rPr>
          <w:rFonts w:ascii="Arial" w:hAnsi="Arial" w:cs="Arial"/>
        </w:rPr>
        <w:t xml:space="preserve"> ambos disponíveis</w:t>
      </w:r>
      <w:r w:rsidRPr="00D60FDC">
        <w:rPr>
          <w:rFonts w:ascii="Arial" w:hAnsi="Arial" w:cs="Arial"/>
        </w:rPr>
        <w:t xml:space="preserve"> no SIGA. </w:t>
      </w:r>
      <w:r w:rsidR="00CF6B16">
        <w:rPr>
          <w:rFonts w:ascii="Arial" w:hAnsi="Arial" w:cs="Arial"/>
        </w:rPr>
        <w:t>O horário pode ser encontrado no SIGA no menu lateral Períodos e Turmas &gt; Turmas</w:t>
      </w:r>
      <w:r w:rsidRPr="00D60FDC">
        <w:rPr>
          <w:rFonts w:ascii="Arial" w:hAnsi="Arial" w:cs="Arial"/>
        </w:rPr>
        <w:t>.</w:t>
      </w:r>
    </w:p>
    <w:p w14:paraId="3EE79399" w14:textId="77777777" w:rsidR="0099194B" w:rsidRDefault="0099194B" w:rsidP="0099194B">
      <w:pPr>
        <w:jc w:val="both"/>
        <w:rPr>
          <w:rFonts w:ascii="Arial" w:hAnsi="Arial" w:cs="Arial"/>
        </w:rPr>
      </w:pPr>
    </w:p>
    <w:p w14:paraId="55162966" w14:textId="77777777" w:rsidR="0099194B" w:rsidRDefault="0099194B" w:rsidP="0099194B">
      <w:pPr>
        <w:jc w:val="both"/>
        <w:rPr>
          <w:rFonts w:ascii="Arial" w:hAnsi="Arial" w:cs="Arial"/>
        </w:rPr>
      </w:pPr>
    </w:p>
    <w:p w14:paraId="4E3F1F92" w14:textId="77777777" w:rsidR="0099194B" w:rsidRDefault="0099194B" w:rsidP="0099194B">
      <w:pPr>
        <w:jc w:val="both"/>
        <w:rPr>
          <w:rFonts w:ascii="Arial" w:hAnsi="Arial" w:cs="Arial"/>
        </w:rPr>
      </w:pPr>
    </w:p>
    <w:p w14:paraId="66AB04FF" w14:textId="77777777" w:rsidR="0099194B" w:rsidRDefault="00D60FDC" w:rsidP="0099194B">
      <w:pPr>
        <w:jc w:val="both"/>
        <w:rPr>
          <w:rFonts w:ascii="Arial" w:hAnsi="Arial" w:cs="Arial"/>
          <w:b/>
        </w:rPr>
      </w:pPr>
      <w:r w:rsidRPr="00D60FDC">
        <w:rPr>
          <w:rFonts w:ascii="Arial" w:hAnsi="Arial" w:cs="Arial"/>
        </w:rPr>
        <w:t xml:space="preserve">A </w:t>
      </w:r>
      <w:r w:rsidR="0055296D">
        <w:rPr>
          <w:rFonts w:ascii="Arial" w:hAnsi="Arial" w:cs="Arial"/>
        </w:rPr>
        <w:t xml:space="preserve">Coordenação do seu curso receberá o recurso e encaminhará ao Conselho de Curso que </w:t>
      </w:r>
      <w:r w:rsidRPr="00D60FDC">
        <w:rPr>
          <w:rFonts w:ascii="Arial" w:hAnsi="Arial" w:cs="Arial"/>
        </w:rPr>
        <w:t>avaliará as solicitações recebidas, encaminhando à DiGRA os resultados para implementação, quando deferidas</w:t>
      </w:r>
      <w:r w:rsidR="0055296D">
        <w:rPr>
          <w:rFonts w:ascii="Arial" w:hAnsi="Arial" w:cs="Arial"/>
        </w:rPr>
        <w:t xml:space="preserve"> ou parcialmente deferidas</w:t>
      </w:r>
      <w:r w:rsidRPr="00D60FDC">
        <w:rPr>
          <w:rFonts w:ascii="Arial" w:hAnsi="Arial" w:cs="Arial"/>
        </w:rPr>
        <w:t>.</w:t>
      </w:r>
    </w:p>
    <w:p w14:paraId="49EB8620" w14:textId="77777777" w:rsidR="0099194B" w:rsidRDefault="0099194B" w:rsidP="0099194B">
      <w:pPr>
        <w:jc w:val="center"/>
        <w:rPr>
          <w:rFonts w:ascii="Arial" w:hAnsi="Arial" w:cs="Arial"/>
          <w:b/>
        </w:rPr>
      </w:pPr>
    </w:p>
    <w:p w14:paraId="6B854B25" w14:textId="77777777" w:rsidR="00D60FDC" w:rsidRPr="003E0755" w:rsidRDefault="00D60FDC" w:rsidP="0099194B">
      <w:pPr>
        <w:jc w:val="center"/>
        <w:rPr>
          <w:rFonts w:ascii="Arial" w:hAnsi="Arial" w:cs="Arial"/>
          <w:b/>
        </w:rPr>
      </w:pPr>
      <w:r w:rsidRPr="003E0755">
        <w:rPr>
          <w:rFonts w:ascii="Arial" w:hAnsi="Arial" w:cs="Arial"/>
          <w:b/>
        </w:rPr>
        <w:t>PROCEDIMENTOS PARA APRESENTAÇÃO DO RECURSO</w:t>
      </w:r>
    </w:p>
    <w:p w14:paraId="73A0BC41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O(a) discente deverá encaminhar ao e-mail da coordenação a cópia digital do formulário de recurso, no formato DOC (Word)</w:t>
      </w:r>
      <w:r w:rsidR="00CF6B16">
        <w:rPr>
          <w:rFonts w:ascii="Arial" w:hAnsi="Arial" w:cs="Arial"/>
        </w:rPr>
        <w:t>, anexo a estas orientações</w:t>
      </w:r>
      <w:r w:rsidRPr="00D60FDC">
        <w:rPr>
          <w:rFonts w:ascii="Arial" w:hAnsi="Arial" w:cs="Arial"/>
        </w:rPr>
        <w:t>. Também é obrigatória a entrega de uma cópia digital (escan</w:t>
      </w:r>
      <w:r w:rsidR="002F4950">
        <w:rPr>
          <w:rFonts w:ascii="Arial" w:hAnsi="Arial" w:cs="Arial"/>
        </w:rPr>
        <w:t>e</w:t>
      </w:r>
      <w:r w:rsidRPr="00D60FDC">
        <w:rPr>
          <w:rFonts w:ascii="Arial" w:hAnsi="Arial" w:cs="Arial"/>
        </w:rPr>
        <w:t xml:space="preserve">ada, prints, </w:t>
      </w:r>
      <w:proofErr w:type="spellStart"/>
      <w:r w:rsidRPr="00D60FDC">
        <w:rPr>
          <w:rFonts w:ascii="Arial" w:hAnsi="Arial" w:cs="Arial"/>
        </w:rPr>
        <w:t>etc</w:t>
      </w:r>
      <w:proofErr w:type="spellEnd"/>
      <w:r w:rsidRPr="00D60FDC">
        <w:rPr>
          <w:rFonts w:ascii="Arial" w:hAnsi="Arial" w:cs="Arial"/>
        </w:rPr>
        <w:t>) dos anexos do recurso</w:t>
      </w:r>
      <w:r w:rsidR="00CF6B16">
        <w:rPr>
          <w:rFonts w:ascii="Arial" w:hAnsi="Arial" w:cs="Arial"/>
        </w:rPr>
        <w:t>, quando for o caso</w:t>
      </w:r>
      <w:r w:rsidRPr="00D60FDC">
        <w:rPr>
          <w:rFonts w:ascii="Arial" w:hAnsi="Arial" w:cs="Arial"/>
        </w:rPr>
        <w:t xml:space="preserve">. </w:t>
      </w:r>
      <w:r w:rsidR="00CF6B16">
        <w:rPr>
          <w:rFonts w:ascii="Arial" w:hAnsi="Arial" w:cs="Arial"/>
        </w:rPr>
        <w:t>Sugere-se</w:t>
      </w:r>
      <w:r w:rsidRPr="00D60FDC">
        <w:rPr>
          <w:rFonts w:ascii="Arial" w:hAnsi="Arial" w:cs="Arial"/>
        </w:rPr>
        <w:t>, por fim, que seja enviada à secretaria de curso uma cópia impressa e assinada do formulário de recurso e dos anexos, para controle interno desses setores.</w:t>
      </w:r>
    </w:p>
    <w:p w14:paraId="78630684" w14:textId="77777777" w:rsidR="00D60FDC" w:rsidRPr="003E0755" w:rsidRDefault="00D60FDC" w:rsidP="003E0755">
      <w:pPr>
        <w:jc w:val="center"/>
        <w:rPr>
          <w:rFonts w:ascii="Arial" w:hAnsi="Arial" w:cs="Arial"/>
          <w:b/>
        </w:rPr>
      </w:pPr>
      <w:r w:rsidRPr="003E0755">
        <w:rPr>
          <w:rFonts w:ascii="Arial" w:hAnsi="Arial" w:cs="Arial"/>
          <w:b/>
        </w:rPr>
        <w:t>PRAZOS</w:t>
      </w:r>
    </w:p>
    <w:p w14:paraId="09FDEE5E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O prazo máximo para a apresentação de recursos à Coordenação, com resultado para o período letivo vigente, está descrito no calendário </w:t>
      </w:r>
      <w:r w:rsidR="00150F7B">
        <w:rPr>
          <w:rFonts w:ascii="Arial" w:hAnsi="Arial" w:cs="Arial"/>
        </w:rPr>
        <w:t>acadêmico</w:t>
      </w:r>
      <w:r w:rsidRPr="00D60FDC">
        <w:rPr>
          <w:rFonts w:ascii="Arial" w:hAnsi="Arial" w:cs="Arial"/>
        </w:rPr>
        <w:t xml:space="preserve"> da graduaçã</w:t>
      </w:r>
      <w:r w:rsidR="001E2BD1">
        <w:rPr>
          <w:rFonts w:ascii="Arial" w:hAnsi="Arial" w:cs="Arial"/>
        </w:rPr>
        <w:t xml:space="preserve">o de cada campus, disponível </w:t>
      </w:r>
      <w:r w:rsidR="003E412E">
        <w:rPr>
          <w:rFonts w:ascii="Arial" w:hAnsi="Arial" w:cs="Arial"/>
        </w:rPr>
        <w:t>na página da ProGrad</w:t>
      </w:r>
      <w:r w:rsidR="001E2BD1">
        <w:rPr>
          <w:rFonts w:ascii="Arial" w:hAnsi="Arial" w:cs="Arial"/>
        </w:rPr>
        <w:t>.</w:t>
      </w:r>
    </w:p>
    <w:p w14:paraId="6DAE3BBA" w14:textId="77777777" w:rsid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Nos casos de perda de vaga por desempenho ou jubilamento, o(a) discente tem até dois períodos letivos para encaminhar sua solicitação de reintegração.</w:t>
      </w:r>
    </w:p>
    <w:p w14:paraId="50363585" w14:textId="77777777" w:rsidR="002D75B3" w:rsidRPr="002D75B3" w:rsidRDefault="002D75B3" w:rsidP="00EB5936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hAnsi="Arial" w:cs="Arial"/>
        </w:rPr>
        <w:t xml:space="preserve">O Prazo para solicitação de reanálise é de 10 dias após ter tomado ciência do último despacho </w:t>
      </w:r>
      <w:r w:rsidRPr="002D75B3">
        <w:rPr>
          <w:rFonts w:ascii="Arial" w:hAnsi="Arial" w:cs="Arial"/>
        </w:rPr>
        <w:t>(</w:t>
      </w:r>
      <w:r w:rsidRPr="002D75B3">
        <w:rPr>
          <w:rFonts w:ascii="Arial" w:eastAsia="Times New Roman" w:hAnsi="Arial" w:cs="Arial"/>
          <w:color w:val="222222"/>
          <w:lang w:eastAsia="pt-BR"/>
        </w:rPr>
        <w:t>conforme Lei 9784 de 1999, onde consta:</w:t>
      </w:r>
    </w:p>
    <w:p w14:paraId="4AB01F55" w14:textId="77777777" w:rsidR="002D75B3" w:rsidRPr="0075490D" w:rsidRDefault="002D75B3" w:rsidP="00EB5936">
      <w:p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75490D">
        <w:rPr>
          <w:rFonts w:ascii="Arial" w:eastAsia="Times New Roman" w:hAnsi="Arial" w:cs="Arial"/>
          <w:i/>
          <w:iCs/>
          <w:color w:val="222222"/>
          <w:lang w:eastAsia="pt-BR"/>
        </w:rPr>
        <w:t>"</w:t>
      </w:r>
      <w:r w:rsidRPr="0075490D">
        <w:rPr>
          <w:rFonts w:ascii="Arial" w:eastAsia="Times New Roman" w:hAnsi="Arial" w:cs="Arial"/>
          <w:i/>
          <w:iCs/>
          <w:color w:val="000000"/>
          <w:lang w:eastAsia="pt-BR"/>
        </w:rPr>
        <w:t>Art. 59. Salvo disposição legal específica, é de dez dias o prazo para interposição de recurso administrativo, contado a partir da ciência ou divulgação oficial da decisão recorrida."</w:t>
      </w:r>
      <w:r w:rsidRPr="002D75B3">
        <w:rPr>
          <w:rFonts w:ascii="Arial" w:eastAsia="Times New Roman" w:hAnsi="Arial" w:cs="Arial"/>
          <w:i/>
          <w:iCs/>
          <w:color w:val="000000"/>
          <w:lang w:eastAsia="pt-BR"/>
        </w:rPr>
        <w:t>)</w:t>
      </w:r>
    </w:p>
    <w:p w14:paraId="61AEEEEC" w14:textId="77777777" w:rsidR="0055296D" w:rsidRDefault="0055296D" w:rsidP="000037A7">
      <w:pPr>
        <w:jc w:val="center"/>
        <w:rPr>
          <w:rFonts w:ascii="Arial" w:hAnsi="Arial" w:cs="Arial"/>
          <w:b/>
        </w:rPr>
      </w:pPr>
    </w:p>
    <w:p w14:paraId="0F10B4EB" w14:textId="77777777" w:rsidR="00D60FDC" w:rsidRPr="000037A7" w:rsidRDefault="00D60FDC" w:rsidP="000037A7">
      <w:pPr>
        <w:jc w:val="center"/>
        <w:rPr>
          <w:rFonts w:ascii="Arial" w:hAnsi="Arial" w:cs="Arial"/>
          <w:b/>
        </w:rPr>
      </w:pPr>
      <w:r w:rsidRPr="000037A7">
        <w:rPr>
          <w:rFonts w:ascii="Arial" w:hAnsi="Arial" w:cs="Arial"/>
          <w:b/>
        </w:rPr>
        <w:t>OBSERVAÇÕES IMPORTANTES</w:t>
      </w:r>
    </w:p>
    <w:p w14:paraId="0EF96567" w14:textId="77777777"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O(</w:t>
      </w:r>
      <w:r w:rsidR="00C22979">
        <w:rPr>
          <w:rFonts w:ascii="Arial" w:hAnsi="Arial" w:cs="Arial"/>
        </w:rPr>
        <w:t>A</w:t>
      </w:r>
      <w:r w:rsidRPr="00D60FDC">
        <w:rPr>
          <w:rFonts w:ascii="Arial" w:hAnsi="Arial" w:cs="Arial"/>
        </w:rPr>
        <w:t>) discente que solicita reintegração ao curso está desvinculado da universidade! Até que o recurso seja apreciado, ou caso seja indeferido, o(a) discente não conseguirá imprimir declarações de vínculo via SIGA, tampouco via secretaria.</w:t>
      </w:r>
    </w:p>
    <w:p w14:paraId="10B3E594" w14:textId="77777777" w:rsidR="00D60FDC" w:rsidRPr="00D60FDC" w:rsidRDefault="00D60FDC" w:rsidP="00641573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Caso o recurso seja inicialmente indeferido, o(a) discente poderá solicitar reconsideração do mesmo. Os trâmites são os mesmos dos recursos inicialmente inseridos, com exceção dos prazos. Para tanto, o(a) discente deverá</w:t>
      </w:r>
      <w:r w:rsidR="00641573">
        <w:rPr>
          <w:rFonts w:ascii="Arial" w:hAnsi="Arial" w:cs="Arial"/>
        </w:rPr>
        <w:t xml:space="preserve"> redigir novamente </w:t>
      </w:r>
      <w:r w:rsidRPr="00D60FDC">
        <w:rPr>
          <w:rFonts w:ascii="Arial" w:hAnsi="Arial" w:cs="Arial"/>
        </w:rPr>
        <w:t>sua justificativa</w:t>
      </w:r>
      <w:r w:rsidR="00641573">
        <w:rPr>
          <w:rFonts w:ascii="Arial" w:hAnsi="Arial" w:cs="Arial"/>
        </w:rPr>
        <w:t xml:space="preserve">, complementar a documentação se </w:t>
      </w:r>
      <w:r w:rsidR="00CF6B16">
        <w:rPr>
          <w:rFonts w:ascii="Arial" w:hAnsi="Arial" w:cs="Arial"/>
        </w:rPr>
        <w:t>for</w:t>
      </w:r>
      <w:r w:rsidR="00641573">
        <w:rPr>
          <w:rFonts w:ascii="Arial" w:hAnsi="Arial" w:cs="Arial"/>
        </w:rPr>
        <w:t xml:space="preserve"> necessário</w:t>
      </w:r>
      <w:r w:rsidRPr="00D60FDC">
        <w:rPr>
          <w:rFonts w:ascii="Arial" w:hAnsi="Arial" w:cs="Arial"/>
        </w:rPr>
        <w:t xml:space="preserve"> e,</w:t>
      </w:r>
      <w:r w:rsidR="00641573">
        <w:rPr>
          <w:rFonts w:ascii="Arial" w:hAnsi="Arial" w:cs="Arial"/>
        </w:rPr>
        <w:t xml:space="preserve"> no campo “motivo do recurso” o discente deverá colocar “revisão de decisão anterior”.</w:t>
      </w:r>
    </w:p>
    <w:p w14:paraId="607B2B57" w14:textId="77777777" w:rsidR="00CC7E5C" w:rsidRPr="00D60FDC" w:rsidRDefault="0087112A" w:rsidP="00D60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Outros esclarecimentos podem ser obtidos junto à coordenação de curso</w:t>
      </w:r>
      <w:r w:rsidR="00D60FDC" w:rsidRPr="00D60FDC">
        <w:rPr>
          <w:rFonts w:ascii="Arial" w:hAnsi="Arial" w:cs="Arial"/>
        </w:rPr>
        <w:t>.</w:t>
      </w:r>
    </w:p>
    <w:p w14:paraId="703A9ADE" w14:textId="77777777" w:rsidR="00701DD0" w:rsidRDefault="00701DD0" w:rsidP="00D60FDC">
      <w:pPr>
        <w:jc w:val="both"/>
        <w:rPr>
          <w:rFonts w:ascii="Arial" w:hAnsi="Arial" w:cs="Arial"/>
        </w:rPr>
      </w:pPr>
    </w:p>
    <w:p w14:paraId="135436EE" w14:textId="5AB48931" w:rsidR="003464F3" w:rsidRDefault="003464F3" w:rsidP="00D60FDC">
      <w:pPr>
        <w:jc w:val="both"/>
        <w:rPr>
          <w:rFonts w:ascii="Arial" w:hAnsi="Arial" w:cs="Arial"/>
        </w:rPr>
      </w:pPr>
      <w:r w:rsidRPr="0008121F">
        <w:rPr>
          <w:rFonts w:ascii="Arial" w:hAnsi="Arial" w:cs="Arial"/>
          <w:b/>
        </w:rPr>
        <w:t>Normativa:</w:t>
      </w:r>
      <w:r>
        <w:rPr>
          <w:rFonts w:ascii="Arial" w:hAnsi="Arial" w:cs="Arial"/>
        </w:rPr>
        <w:t xml:space="preserve"> </w:t>
      </w:r>
      <w:hyperlink r:id="rId7" w:history="1">
        <w:r w:rsidR="00B552DE" w:rsidRPr="00B552DE">
          <w:rPr>
            <w:rStyle w:val="Hyperlink"/>
            <w:rFonts w:ascii="Arial" w:hAnsi="Arial" w:cs="Arial"/>
          </w:rPr>
          <w:t>Resolução CoG nº 351, de 09 de fevereiro de 2021</w:t>
        </w:r>
      </w:hyperlink>
      <w:r w:rsidR="00B552DE" w:rsidRPr="00B552DE">
        <w:rPr>
          <w:rFonts w:ascii="Arial" w:hAnsi="Arial" w:cs="Arial"/>
        </w:rPr>
        <w:t>.</w:t>
      </w:r>
    </w:p>
    <w:p w14:paraId="20CBFABD" w14:textId="77777777" w:rsidR="00B552DE" w:rsidRDefault="00B552DE" w:rsidP="00D60FDC">
      <w:pPr>
        <w:jc w:val="both"/>
        <w:rPr>
          <w:rFonts w:ascii="Arial" w:hAnsi="Arial" w:cs="Arial"/>
        </w:rPr>
        <w:sectPr w:rsidR="00B552DE" w:rsidSect="00AA16A1">
          <w:head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4C5EF9EE" w14:textId="77777777" w:rsidR="0087112A" w:rsidRDefault="008711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A6EE0F" w14:textId="77777777"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lastRenderedPageBreak/>
        <w:t xml:space="preserve">DATA DE CRIAÇÃO: </w:t>
      </w:r>
    </w:p>
    <w:p w14:paraId="0907A40C" w14:textId="77777777"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RA:</w:t>
      </w:r>
      <w:r w:rsidR="00B72380" w:rsidRPr="00554418">
        <w:rPr>
          <w:rFonts w:ascii="Arial" w:hAnsi="Arial" w:cs="Arial"/>
        </w:rPr>
        <w:t xml:space="preserve"> </w:t>
      </w:r>
    </w:p>
    <w:p w14:paraId="052D17BC" w14:textId="77777777"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NOME COMPLETO:</w:t>
      </w:r>
      <w:r w:rsidR="00003AF9" w:rsidRPr="00554418">
        <w:rPr>
          <w:rFonts w:ascii="Arial" w:hAnsi="Arial" w:cs="Arial"/>
        </w:rPr>
        <w:t xml:space="preserve"> </w:t>
      </w:r>
    </w:p>
    <w:p w14:paraId="2DF443B1" w14:textId="77777777" w:rsidR="00554418" w:rsidRPr="00554418" w:rsidRDefault="00554418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EMAIL: </w:t>
      </w:r>
    </w:p>
    <w:p w14:paraId="0ED5A037" w14:textId="77777777"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CURSO:</w:t>
      </w:r>
      <w:r w:rsidR="00003AF9" w:rsidRPr="00554418">
        <w:rPr>
          <w:rFonts w:ascii="Arial" w:hAnsi="Arial" w:cs="Arial"/>
        </w:rPr>
        <w:t xml:space="preserve"> </w:t>
      </w:r>
    </w:p>
    <w:p w14:paraId="34701953" w14:textId="77777777" w:rsidR="00052989" w:rsidRDefault="00701DD0" w:rsidP="00C91C49">
      <w:pPr>
        <w:spacing w:after="120" w:line="360" w:lineRule="auto"/>
        <w:rPr>
          <w:rFonts w:ascii="Arial" w:hAnsi="Arial" w:cs="Arial"/>
        </w:rPr>
      </w:pPr>
      <w:r w:rsidRPr="002A10DC">
        <w:rPr>
          <w:rFonts w:ascii="Arial" w:hAnsi="Arial" w:cs="Arial"/>
        </w:rPr>
        <w:t>MOTIVO DO RECURSO:</w:t>
      </w:r>
      <w:r w:rsidR="008F1EFF">
        <w:rPr>
          <w:rFonts w:ascii="Arial" w:hAnsi="Arial" w:cs="Arial"/>
        </w:rPr>
        <w:t xml:space="preserve"> </w:t>
      </w:r>
      <w:sdt>
        <w:sdtPr>
          <w:rPr>
            <w:rStyle w:val="Ttulo1Char"/>
            <w:rFonts w:ascii="Arial" w:hAnsi="Arial" w:cs="Arial"/>
            <w:sz w:val="22"/>
            <w:szCs w:val="22"/>
          </w:rPr>
          <w:id w:val="-1838602454"/>
          <w:placeholder>
            <w:docPart w:val="B534DFB0849148E6830886E1C556D823"/>
          </w:placeholder>
          <w:showingPlcHdr/>
          <w:dropDownList>
            <w:listItem w:value="Escolher um item."/>
            <w:listItem w:displayText="Reintegração" w:value="Reintegração"/>
            <w:listItem w:displayText="Reintegração com inscrição em disciplinas" w:value="Reintegração com inscrição em disciplinas"/>
            <w:listItem w:displayText="Reintegração com trancamento" w:value="Reintegração com trancamento"/>
            <w:listItem w:displayText="Reintegração com afastamento para tratamento de saúde" w:value="Reintegração com afastamento para tratamento de saúde"/>
            <w:listItem w:displayText="Inscrição em Atividades Curriculares" w:value="Inscrição em Atividades Curriculares"/>
            <w:listItem w:displayText="Trancamento" w:value="Trancamento"/>
            <w:listItem w:displayText="Afastamento" w:value="Afastamento"/>
            <w:listItem w:displayText="Revisão de decisão anterior" w:value="Revisão de decisão anterior"/>
            <w:listItem w:displayText="OUTROS (Especificar abaixo)" w:value="OUTROS (Especificar abaixo)"/>
          </w:dropDownList>
        </w:sdtPr>
        <w:sdtEndPr>
          <w:rPr>
            <w:rStyle w:val="Fontepargpadro"/>
            <w:rFonts w:eastAsiaTheme="minorHAnsi"/>
            <w:b w:val="0"/>
            <w:bCs w:val="0"/>
            <w:color w:val="auto"/>
            <w:lang w:eastAsia="en-US"/>
          </w:rPr>
        </w:sdtEndPr>
        <w:sdtContent>
          <w:r w:rsidR="00AC7528" w:rsidRPr="00554418">
            <w:rPr>
              <w:rStyle w:val="TextodoEspaoReservado"/>
              <w:rFonts w:ascii="Arial" w:hAnsi="Arial" w:cs="Arial"/>
            </w:rPr>
            <w:t>Escolher um item.</w:t>
          </w:r>
        </w:sdtContent>
      </w:sdt>
    </w:p>
    <w:p w14:paraId="4B885999" w14:textId="77777777"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Se “Outros”, especifique: </w:t>
      </w:r>
    </w:p>
    <w:p w14:paraId="48E21142" w14:textId="77777777" w:rsidR="00C606FF" w:rsidRDefault="00C606FF" w:rsidP="00C91C49">
      <w:pPr>
        <w:spacing w:after="120" w:line="360" w:lineRule="auto"/>
        <w:jc w:val="both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JUSTIFICATIVA (apresentada pelo/a discente) </w:t>
      </w:r>
    </w:p>
    <w:p w14:paraId="23BCE02E" w14:textId="77777777" w:rsidR="009E11E6" w:rsidRPr="00FF7D49" w:rsidRDefault="007E23A3" w:rsidP="00A40DFD">
      <w:pPr>
        <w:spacing w:after="120" w:line="360" w:lineRule="auto"/>
        <w:jc w:val="both"/>
        <w:rPr>
          <w:rFonts w:ascii="Arial" w:hAnsi="Arial" w:cs="Arial"/>
          <w:color w:val="FF0000"/>
          <w:sz w:val="18"/>
        </w:rPr>
      </w:pPr>
      <w:r w:rsidRPr="00FF7D49">
        <w:rPr>
          <w:rFonts w:ascii="Arial" w:hAnsi="Arial" w:cs="Arial"/>
          <w:b/>
          <w:color w:val="FF0000"/>
          <w:sz w:val="18"/>
        </w:rPr>
        <w:t>IMPORTANTE</w:t>
      </w:r>
      <w:r w:rsidRPr="00FF7D49">
        <w:rPr>
          <w:rFonts w:ascii="Arial" w:hAnsi="Arial" w:cs="Arial"/>
          <w:color w:val="FF0000"/>
          <w:sz w:val="18"/>
        </w:rPr>
        <w:t xml:space="preserve"> – </w:t>
      </w:r>
      <w:r w:rsidR="00B3502A" w:rsidRPr="00FF7D49">
        <w:rPr>
          <w:rFonts w:ascii="Arial" w:hAnsi="Arial" w:cs="Arial"/>
          <w:color w:val="FF0000"/>
          <w:sz w:val="18"/>
        </w:rPr>
        <w:t xml:space="preserve">As informações abaixo serão compartilhadas com os membros dos </w:t>
      </w:r>
      <w:r w:rsidR="00452562" w:rsidRPr="00FF7D49">
        <w:rPr>
          <w:rFonts w:ascii="Arial" w:hAnsi="Arial" w:cs="Arial"/>
          <w:color w:val="FF0000"/>
          <w:sz w:val="18"/>
        </w:rPr>
        <w:t xml:space="preserve">Conselhos </w:t>
      </w:r>
      <w:r w:rsidR="00B3502A" w:rsidRPr="00FF7D49">
        <w:rPr>
          <w:rFonts w:ascii="Arial" w:hAnsi="Arial" w:cs="Arial"/>
          <w:color w:val="FF0000"/>
          <w:sz w:val="18"/>
        </w:rPr>
        <w:t xml:space="preserve">e </w:t>
      </w:r>
      <w:r w:rsidR="00452562" w:rsidRPr="00FF7D49">
        <w:rPr>
          <w:rFonts w:ascii="Arial" w:hAnsi="Arial" w:cs="Arial"/>
          <w:color w:val="FF0000"/>
          <w:sz w:val="18"/>
        </w:rPr>
        <w:t xml:space="preserve">Câmaras </w:t>
      </w:r>
      <w:r w:rsidR="00B3502A" w:rsidRPr="00FF7D49">
        <w:rPr>
          <w:rFonts w:ascii="Arial" w:hAnsi="Arial" w:cs="Arial"/>
          <w:color w:val="FF0000"/>
          <w:sz w:val="18"/>
        </w:rPr>
        <w:t xml:space="preserve">que analisarão os recursos. Informações de caráter sigiloso </w:t>
      </w:r>
      <w:r w:rsidR="002D21C1" w:rsidRPr="00FF7D49">
        <w:rPr>
          <w:rFonts w:ascii="Arial" w:hAnsi="Arial" w:cs="Arial"/>
          <w:color w:val="FF0000"/>
          <w:sz w:val="18"/>
        </w:rPr>
        <w:t xml:space="preserve">que </w:t>
      </w:r>
      <w:r w:rsidR="00C40A52" w:rsidRPr="00FF7D49">
        <w:rPr>
          <w:rFonts w:ascii="Arial" w:hAnsi="Arial" w:cs="Arial"/>
          <w:color w:val="FF0000"/>
          <w:sz w:val="18"/>
        </w:rPr>
        <w:t>sejam relevantes para análise deste</w:t>
      </w:r>
      <w:r w:rsidR="002D21C1" w:rsidRPr="00FF7D49">
        <w:rPr>
          <w:rFonts w:ascii="Arial" w:hAnsi="Arial" w:cs="Arial"/>
          <w:color w:val="FF0000"/>
          <w:sz w:val="18"/>
        </w:rPr>
        <w:t xml:space="preserve"> recurso não devem constar </w:t>
      </w:r>
      <w:r w:rsidR="00C40A52" w:rsidRPr="00FF7D49">
        <w:rPr>
          <w:rFonts w:ascii="Arial" w:hAnsi="Arial" w:cs="Arial"/>
          <w:color w:val="FF0000"/>
          <w:sz w:val="18"/>
        </w:rPr>
        <w:t xml:space="preserve">no </w:t>
      </w:r>
      <w:r w:rsidR="002D21C1" w:rsidRPr="00FF7D49">
        <w:rPr>
          <w:rFonts w:ascii="Arial" w:hAnsi="Arial" w:cs="Arial"/>
          <w:color w:val="FF0000"/>
          <w:sz w:val="18"/>
        </w:rPr>
        <w:t>texto</w:t>
      </w:r>
      <w:r w:rsidR="00C40A52" w:rsidRPr="00FF7D49">
        <w:rPr>
          <w:rFonts w:ascii="Arial" w:hAnsi="Arial" w:cs="Arial"/>
          <w:color w:val="FF0000"/>
          <w:sz w:val="18"/>
        </w:rPr>
        <w:t xml:space="preserve"> a seguir</w:t>
      </w:r>
      <w:r w:rsidR="002D21C1" w:rsidRPr="00FF7D49">
        <w:rPr>
          <w:rFonts w:ascii="Arial" w:hAnsi="Arial" w:cs="Arial"/>
          <w:color w:val="FF0000"/>
          <w:sz w:val="18"/>
        </w:rPr>
        <w:t>, mas</w:t>
      </w:r>
      <w:r w:rsidR="00C40A52" w:rsidRPr="00FF7D49">
        <w:rPr>
          <w:rFonts w:ascii="Arial" w:hAnsi="Arial" w:cs="Arial"/>
          <w:color w:val="FF0000"/>
          <w:sz w:val="18"/>
        </w:rPr>
        <w:t xml:space="preserve"> sim serem </w:t>
      </w:r>
      <w:r w:rsidR="00B3502A" w:rsidRPr="00FF7D49">
        <w:rPr>
          <w:rFonts w:ascii="Arial" w:hAnsi="Arial" w:cs="Arial"/>
          <w:color w:val="FF0000"/>
          <w:sz w:val="18"/>
        </w:rPr>
        <w:t xml:space="preserve">fornecidas diretamente ao </w:t>
      </w:r>
      <w:r w:rsidR="00C40A52" w:rsidRPr="00FF7D49">
        <w:rPr>
          <w:rFonts w:ascii="Arial" w:hAnsi="Arial" w:cs="Arial"/>
          <w:color w:val="FF0000"/>
          <w:sz w:val="18"/>
        </w:rPr>
        <w:t>C</w:t>
      </w:r>
      <w:r w:rsidR="00B3502A" w:rsidRPr="00FF7D49">
        <w:rPr>
          <w:rFonts w:ascii="Arial" w:hAnsi="Arial" w:cs="Arial"/>
          <w:color w:val="FF0000"/>
          <w:sz w:val="18"/>
        </w:rPr>
        <w:t>oordena</w:t>
      </w:r>
      <w:r w:rsidR="002D21C1" w:rsidRPr="00FF7D49">
        <w:rPr>
          <w:rFonts w:ascii="Arial" w:hAnsi="Arial" w:cs="Arial"/>
          <w:color w:val="FF0000"/>
          <w:sz w:val="18"/>
        </w:rPr>
        <w:t xml:space="preserve">dor </w:t>
      </w:r>
      <w:r w:rsidR="00C40A52" w:rsidRPr="00FF7D49">
        <w:rPr>
          <w:rFonts w:ascii="Arial" w:hAnsi="Arial" w:cs="Arial"/>
          <w:color w:val="FF0000"/>
          <w:sz w:val="18"/>
        </w:rPr>
        <w:t>de Curso que</w:t>
      </w:r>
      <w:r w:rsidR="002D21C1" w:rsidRPr="00FF7D49">
        <w:rPr>
          <w:rFonts w:ascii="Arial" w:hAnsi="Arial" w:cs="Arial"/>
          <w:color w:val="FF0000"/>
          <w:sz w:val="18"/>
        </w:rPr>
        <w:t xml:space="preserve"> não </w:t>
      </w:r>
      <w:r w:rsidR="00C40A52" w:rsidRPr="00FF7D49">
        <w:rPr>
          <w:rFonts w:ascii="Arial" w:hAnsi="Arial" w:cs="Arial"/>
          <w:color w:val="FF0000"/>
          <w:sz w:val="18"/>
        </w:rPr>
        <w:t>as incluirá</w:t>
      </w:r>
      <w:r w:rsidR="002D21C1" w:rsidRPr="00FF7D49">
        <w:rPr>
          <w:rFonts w:ascii="Arial" w:hAnsi="Arial" w:cs="Arial"/>
          <w:color w:val="FF0000"/>
          <w:sz w:val="18"/>
        </w:rPr>
        <w:t xml:space="preserve"> no processo</w:t>
      </w:r>
      <w:r w:rsidR="00105ABD" w:rsidRPr="00FF7D49">
        <w:rPr>
          <w:rFonts w:ascii="Arial" w:hAnsi="Arial" w:cs="Arial"/>
          <w:color w:val="FF0000"/>
          <w:sz w:val="18"/>
        </w:rPr>
        <w:t xml:space="preserve"> aberto no SEI</w:t>
      </w:r>
      <w:r w:rsidR="002D21C1" w:rsidRPr="00FF7D49">
        <w:rPr>
          <w:rFonts w:ascii="Arial" w:hAnsi="Arial" w:cs="Arial"/>
          <w:color w:val="FF0000"/>
          <w:sz w:val="18"/>
        </w:rPr>
        <w:t>.</w:t>
      </w:r>
    </w:p>
    <w:p w14:paraId="1FF0F7F7" w14:textId="77777777" w:rsidR="00A40DFD" w:rsidRDefault="00052989" w:rsidP="00A40DF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Digite aqui a justificativa:</w:t>
      </w:r>
      <w:r w:rsidR="002075BC">
        <w:rPr>
          <w:rFonts w:ascii="Arial" w:hAnsi="Arial" w:cs="Arial"/>
        </w:rPr>
        <w:t xml:space="preserve"> </w:t>
      </w:r>
    </w:p>
    <w:p w14:paraId="7A657B7E" w14:textId="77777777" w:rsidR="008E663D" w:rsidRDefault="008E663D" w:rsidP="00A40DFD">
      <w:pPr>
        <w:spacing w:after="0" w:line="276" w:lineRule="auto"/>
        <w:jc w:val="both"/>
        <w:rPr>
          <w:rFonts w:ascii="Arial" w:hAnsi="Arial" w:cs="Arial"/>
        </w:rPr>
      </w:pPr>
    </w:p>
    <w:p w14:paraId="223F9CE4" w14:textId="77777777" w:rsidR="008E663D" w:rsidRDefault="008E663D" w:rsidP="00A40DFD">
      <w:pPr>
        <w:spacing w:after="0" w:line="276" w:lineRule="auto"/>
        <w:jc w:val="both"/>
        <w:rPr>
          <w:rFonts w:ascii="Arial" w:hAnsi="Arial" w:cs="Arial"/>
        </w:rPr>
      </w:pPr>
    </w:p>
    <w:p w14:paraId="7D72A413" w14:textId="77777777" w:rsidR="008E663D" w:rsidRDefault="008E663D" w:rsidP="00A40DFD">
      <w:pPr>
        <w:spacing w:after="0" w:line="276" w:lineRule="auto"/>
        <w:jc w:val="both"/>
        <w:rPr>
          <w:rFonts w:ascii="Arial" w:hAnsi="Arial" w:cs="Arial"/>
        </w:rPr>
      </w:pPr>
    </w:p>
    <w:p w14:paraId="320D7785" w14:textId="77777777" w:rsidR="008E663D" w:rsidRDefault="008E663D" w:rsidP="00A40DFD">
      <w:pPr>
        <w:spacing w:after="0" w:line="276" w:lineRule="auto"/>
        <w:jc w:val="both"/>
        <w:rPr>
          <w:rFonts w:ascii="Arial" w:hAnsi="Arial" w:cs="Arial"/>
        </w:rPr>
      </w:pPr>
    </w:p>
    <w:p w14:paraId="49AF04A7" w14:textId="77777777" w:rsidR="008E663D" w:rsidRDefault="008E663D" w:rsidP="00A40DFD">
      <w:pPr>
        <w:spacing w:after="0" w:line="276" w:lineRule="auto"/>
        <w:jc w:val="both"/>
        <w:rPr>
          <w:rFonts w:ascii="Arial" w:hAnsi="Arial" w:cs="Arial"/>
        </w:rPr>
      </w:pPr>
    </w:p>
    <w:p w14:paraId="5A52649E" w14:textId="77777777" w:rsidR="008E663D" w:rsidRDefault="008E663D" w:rsidP="00A40DF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tenha disciplinas </w:t>
      </w:r>
      <w:r w:rsidR="00EB1353">
        <w:rPr>
          <w:rFonts w:ascii="Arial" w:hAnsi="Arial" w:cs="Arial"/>
        </w:rPr>
        <w:t>nas quais solicite</w:t>
      </w:r>
      <w:r>
        <w:rPr>
          <w:rFonts w:ascii="Arial" w:hAnsi="Arial" w:cs="Arial"/>
        </w:rPr>
        <w:t xml:space="preserve"> inscrição, relacione-as aqui:</w:t>
      </w:r>
    </w:p>
    <w:tbl>
      <w:tblPr>
        <w:tblStyle w:val="Tabelacomgrade"/>
        <w:tblW w:w="10061" w:type="dxa"/>
        <w:jc w:val="center"/>
        <w:tblLook w:val="04A0" w:firstRow="1" w:lastRow="0" w:firstColumn="1" w:lastColumn="0" w:noHBand="0" w:noVBand="1"/>
      </w:tblPr>
      <w:tblGrid>
        <w:gridCol w:w="1134"/>
        <w:gridCol w:w="1557"/>
        <w:gridCol w:w="1701"/>
        <w:gridCol w:w="5669"/>
      </w:tblGrid>
      <w:tr w:rsidR="00B552DE" w:rsidRPr="00EB1353" w14:paraId="31E1DA64" w14:textId="77777777" w:rsidTr="00B552DE">
        <w:trPr>
          <w:trHeight w:val="397"/>
          <w:jc w:val="center"/>
        </w:trPr>
        <w:tc>
          <w:tcPr>
            <w:tcW w:w="1134" w:type="dxa"/>
            <w:vAlign w:val="center"/>
          </w:tcPr>
          <w:p w14:paraId="25EAD518" w14:textId="2503FF8A" w:rsidR="00B552DE" w:rsidRPr="00EB1353" w:rsidRDefault="008C312D" w:rsidP="00B552DE">
            <w:pPr>
              <w:jc w:val="center"/>
              <w:rPr>
                <w:rFonts w:ascii="Arial" w:hAnsi="Arial" w:cs="Arial"/>
                <w:b/>
              </w:rPr>
            </w:pPr>
            <w:r w:rsidRPr="008C312D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557" w:type="dxa"/>
            <w:vAlign w:val="center"/>
          </w:tcPr>
          <w:p w14:paraId="3CFDCF70" w14:textId="16CBD734" w:rsidR="00B552DE" w:rsidRPr="00EB1353" w:rsidRDefault="008C312D" w:rsidP="00B552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1701" w:type="dxa"/>
            <w:vAlign w:val="center"/>
          </w:tcPr>
          <w:p w14:paraId="700BCDBB" w14:textId="77777777" w:rsidR="00B552DE" w:rsidRPr="00EB1353" w:rsidRDefault="00B552DE" w:rsidP="00B552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5669" w:type="dxa"/>
            <w:vAlign w:val="center"/>
          </w:tcPr>
          <w:p w14:paraId="0FE07B2B" w14:textId="77777777" w:rsidR="00B552DE" w:rsidRPr="00EB1353" w:rsidRDefault="00B552DE" w:rsidP="00B552DE">
            <w:pPr>
              <w:rPr>
                <w:rFonts w:ascii="Arial" w:hAnsi="Arial" w:cs="Arial"/>
                <w:b/>
              </w:rPr>
            </w:pPr>
            <w:r w:rsidRPr="00EB1353">
              <w:rPr>
                <w:rFonts w:ascii="Arial" w:hAnsi="Arial" w:cs="Arial"/>
                <w:b/>
              </w:rPr>
              <w:t>Nome da atividade</w:t>
            </w:r>
          </w:p>
        </w:tc>
      </w:tr>
      <w:tr w:rsidR="00B552DE" w14:paraId="26BBA04B" w14:textId="77777777" w:rsidTr="00B552DE">
        <w:trPr>
          <w:trHeight w:val="397"/>
          <w:jc w:val="center"/>
        </w:trPr>
        <w:tc>
          <w:tcPr>
            <w:tcW w:w="1134" w:type="dxa"/>
            <w:vAlign w:val="center"/>
          </w:tcPr>
          <w:p w14:paraId="408409E4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247C4852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EEF391F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9" w:type="dxa"/>
            <w:vAlign w:val="center"/>
          </w:tcPr>
          <w:p w14:paraId="4A6F311A" w14:textId="77777777" w:rsidR="00B552DE" w:rsidRDefault="00B552DE" w:rsidP="00B552DE">
            <w:pPr>
              <w:rPr>
                <w:rFonts w:ascii="Arial" w:hAnsi="Arial" w:cs="Arial"/>
              </w:rPr>
            </w:pPr>
          </w:p>
        </w:tc>
      </w:tr>
      <w:tr w:rsidR="00B552DE" w14:paraId="5948389B" w14:textId="77777777" w:rsidTr="00B552DE">
        <w:trPr>
          <w:trHeight w:val="397"/>
          <w:jc w:val="center"/>
        </w:trPr>
        <w:tc>
          <w:tcPr>
            <w:tcW w:w="1134" w:type="dxa"/>
            <w:vAlign w:val="center"/>
          </w:tcPr>
          <w:p w14:paraId="07011BAA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508F07FF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A32A72B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9" w:type="dxa"/>
            <w:vAlign w:val="center"/>
          </w:tcPr>
          <w:p w14:paraId="2443D4D2" w14:textId="77777777" w:rsidR="00B552DE" w:rsidRDefault="00B552DE" w:rsidP="00B552DE">
            <w:pPr>
              <w:rPr>
                <w:rFonts w:ascii="Arial" w:hAnsi="Arial" w:cs="Arial"/>
              </w:rPr>
            </w:pPr>
          </w:p>
        </w:tc>
      </w:tr>
      <w:tr w:rsidR="00B552DE" w14:paraId="229EF46B" w14:textId="77777777" w:rsidTr="00B552DE">
        <w:trPr>
          <w:trHeight w:val="397"/>
          <w:jc w:val="center"/>
        </w:trPr>
        <w:tc>
          <w:tcPr>
            <w:tcW w:w="1134" w:type="dxa"/>
            <w:vAlign w:val="center"/>
          </w:tcPr>
          <w:p w14:paraId="42B0749D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067690DE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DA0425C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9" w:type="dxa"/>
            <w:vAlign w:val="center"/>
          </w:tcPr>
          <w:p w14:paraId="581E6F41" w14:textId="77777777" w:rsidR="00B552DE" w:rsidRDefault="00B552DE" w:rsidP="00B552DE">
            <w:pPr>
              <w:rPr>
                <w:rFonts w:ascii="Arial" w:hAnsi="Arial" w:cs="Arial"/>
              </w:rPr>
            </w:pPr>
          </w:p>
        </w:tc>
      </w:tr>
      <w:tr w:rsidR="00B552DE" w14:paraId="0AA0F4F5" w14:textId="77777777" w:rsidTr="00B552DE">
        <w:trPr>
          <w:trHeight w:val="397"/>
          <w:jc w:val="center"/>
        </w:trPr>
        <w:tc>
          <w:tcPr>
            <w:tcW w:w="1134" w:type="dxa"/>
            <w:vAlign w:val="center"/>
          </w:tcPr>
          <w:p w14:paraId="4713849D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52D34969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B41AD6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9" w:type="dxa"/>
            <w:vAlign w:val="center"/>
          </w:tcPr>
          <w:p w14:paraId="2E76477B" w14:textId="77777777" w:rsidR="00B552DE" w:rsidRDefault="00B552DE" w:rsidP="00B552DE">
            <w:pPr>
              <w:rPr>
                <w:rFonts w:ascii="Arial" w:hAnsi="Arial" w:cs="Arial"/>
              </w:rPr>
            </w:pPr>
          </w:p>
        </w:tc>
      </w:tr>
      <w:tr w:rsidR="00B552DE" w14:paraId="66EACE3B" w14:textId="77777777" w:rsidTr="00B552DE">
        <w:trPr>
          <w:trHeight w:val="397"/>
          <w:jc w:val="center"/>
        </w:trPr>
        <w:tc>
          <w:tcPr>
            <w:tcW w:w="1134" w:type="dxa"/>
            <w:vAlign w:val="center"/>
          </w:tcPr>
          <w:p w14:paraId="5BE2021D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08780BB3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0657A7E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9" w:type="dxa"/>
            <w:vAlign w:val="center"/>
          </w:tcPr>
          <w:p w14:paraId="5018EA8C" w14:textId="77777777" w:rsidR="00B552DE" w:rsidRDefault="00B552DE" w:rsidP="00B552DE">
            <w:pPr>
              <w:rPr>
                <w:rFonts w:ascii="Arial" w:hAnsi="Arial" w:cs="Arial"/>
              </w:rPr>
            </w:pPr>
          </w:p>
        </w:tc>
      </w:tr>
      <w:tr w:rsidR="00B552DE" w14:paraId="7E982B23" w14:textId="77777777" w:rsidTr="00B552DE">
        <w:trPr>
          <w:trHeight w:val="397"/>
          <w:jc w:val="center"/>
        </w:trPr>
        <w:tc>
          <w:tcPr>
            <w:tcW w:w="1134" w:type="dxa"/>
            <w:vAlign w:val="center"/>
          </w:tcPr>
          <w:p w14:paraId="58F69FB3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08596FF2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A284930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9" w:type="dxa"/>
            <w:vAlign w:val="center"/>
          </w:tcPr>
          <w:p w14:paraId="268CB212" w14:textId="77777777" w:rsidR="00B552DE" w:rsidRDefault="00B552DE" w:rsidP="00B552DE">
            <w:pPr>
              <w:rPr>
                <w:rFonts w:ascii="Arial" w:hAnsi="Arial" w:cs="Arial"/>
              </w:rPr>
            </w:pPr>
          </w:p>
        </w:tc>
      </w:tr>
      <w:tr w:rsidR="00B552DE" w14:paraId="033E1496" w14:textId="77777777" w:rsidTr="00B552DE">
        <w:trPr>
          <w:trHeight w:val="397"/>
          <w:jc w:val="center"/>
        </w:trPr>
        <w:tc>
          <w:tcPr>
            <w:tcW w:w="1134" w:type="dxa"/>
            <w:vAlign w:val="center"/>
          </w:tcPr>
          <w:p w14:paraId="2EBBCC4F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7599D06E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8DE1515" w14:textId="77777777" w:rsidR="00B552DE" w:rsidRDefault="00B552DE" w:rsidP="00B55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9" w:type="dxa"/>
            <w:vAlign w:val="center"/>
          </w:tcPr>
          <w:p w14:paraId="6ADB89B0" w14:textId="77777777" w:rsidR="00B552DE" w:rsidRDefault="00B552DE" w:rsidP="00B552DE">
            <w:pPr>
              <w:rPr>
                <w:rFonts w:ascii="Arial" w:hAnsi="Arial" w:cs="Arial"/>
              </w:rPr>
            </w:pPr>
          </w:p>
        </w:tc>
      </w:tr>
    </w:tbl>
    <w:p w14:paraId="7FA8647A" w14:textId="77777777" w:rsidR="008E663D" w:rsidRDefault="008E663D" w:rsidP="00A40DFD">
      <w:pPr>
        <w:spacing w:after="0" w:line="276" w:lineRule="auto"/>
        <w:jc w:val="both"/>
        <w:rPr>
          <w:rFonts w:ascii="Arial" w:hAnsi="Arial" w:cs="Arial"/>
        </w:rPr>
      </w:pPr>
    </w:p>
    <w:p w14:paraId="7A23A00B" w14:textId="77777777" w:rsidR="00052989" w:rsidRPr="00554418" w:rsidRDefault="00052989" w:rsidP="00A40DFD">
      <w:pPr>
        <w:spacing w:after="0" w:line="276" w:lineRule="auto"/>
        <w:jc w:val="both"/>
        <w:rPr>
          <w:rFonts w:ascii="Arial" w:hAnsi="Arial" w:cs="Arial"/>
        </w:rPr>
      </w:pPr>
    </w:p>
    <w:sectPr w:rsidR="00052989" w:rsidRPr="00554418" w:rsidSect="00A30A06">
      <w:headerReference w:type="default" r:id="rId9"/>
      <w:type w:val="continuous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9624" w14:textId="77777777" w:rsidR="00F173FF" w:rsidRDefault="00F173FF" w:rsidP="00723263">
      <w:pPr>
        <w:spacing w:after="0" w:line="240" w:lineRule="auto"/>
      </w:pPr>
      <w:r>
        <w:separator/>
      </w:r>
    </w:p>
  </w:endnote>
  <w:endnote w:type="continuationSeparator" w:id="0">
    <w:p w14:paraId="7F2EE312" w14:textId="77777777" w:rsidR="00F173FF" w:rsidRDefault="00F173FF" w:rsidP="0072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C4BD" w14:textId="77777777" w:rsidR="00F173FF" w:rsidRDefault="00F173FF" w:rsidP="00723263">
      <w:pPr>
        <w:spacing w:after="0" w:line="240" w:lineRule="auto"/>
      </w:pPr>
      <w:r>
        <w:separator/>
      </w:r>
    </w:p>
  </w:footnote>
  <w:footnote w:type="continuationSeparator" w:id="0">
    <w:p w14:paraId="6CA13C7A" w14:textId="77777777" w:rsidR="00F173FF" w:rsidRDefault="00F173FF" w:rsidP="0072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031B" w14:textId="77777777" w:rsidR="00723263" w:rsidRDefault="0085388D" w:rsidP="00723263">
    <w:pPr>
      <w:pStyle w:val="Ttuloprincipal"/>
      <w:spacing w:line="240" w:lineRule="auto"/>
      <w:rPr>
        <w:rFonts w:ascii="Arial" w:hAnsi="Arial" w:cs="Arial"/>
        <w:sz w:val="20"/>
        <w:szCs w:val="28"/>
      </w:rPr>
    </w:pPr>
    <w:r>
      <w:rPr>
        <w:b w:val="0"/>
        <w:noProof/>
      </w:rPr>
      <w:drawing>
        <wp:anchor distT="0" distB="0" distL="114300" distR="114300" simplePos="0" relativeHeight="251661312" behindDoc="1" locked="0" layoutInCell="1" allowOverlap="1" wp14:anchorId="26F6E4B6" wp14:editId="68B0F0CF">
          <wp:simplePos x="0" y="0"/>
          <wp:positionH relativeFrom="margin">
            <wp:posOffset>5273040</wp:posOffset>
          </wp:positionH>
          <wp:positionV relativeFrom="margin">
            <wp:posOffset>-523875</wp:posOffset>
          </wp:positionV>
          <wp:extent cx="980440" cy="629285"/>
          <wp:effectExtent l="0" t="0" r="0" b="0"/>
          <wp:wrapNone/>
          <wp:docPr id="2" name="Imagem 1" descr="logoprog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ogr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E5C">
      <w:rPr>
        <w:b w:val="0"/>
        <w:noProof/>
      </w:rPr>
      <w:drawing>
        <wp:anchor distT="0" distB="0" distL="114300" distR="114300" simplePos="0" relativeHeight="251659264" behindDoc="0" locked="0" layoutInCell="1" allowOverlap="1" wp14:anchorId="6713209B" wp14:editId="63D6D5F0">
          <wp:simplePos x="0" y="0"/>
          <wp:positionH relativeFrom="column">
            <wp:posOffset>-180975</wp:posOffset>
          </wp:positionH>
          <wp:positionV relativeFrom="paragraph">
            <wp:posOffset>-57785</wp:posOffset>
          </wp:positionV>
          <wp:extent cx="1128264" cy="819510"/>
          <wp:effectExtent l="19050" t="0" r="0" b="0"/>
          <wp:wrapNone/>
          <wp:docPr id="15" name="Imagem 2" descr="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264" cy="81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3263" w:rsidRPr="00723263">
      <w:rPr>
        <w:sz w:val="28"/>
        <w:szCs w:val="28"/>
      </w:rPr>
      <w:t xml:space="preserve"> </w:t>
    </w:r>
    <w:r w:rsidR="00CF6B16">
      <w:rPr>
        <w:rFonts w:ascii="Arial" w:hAnsi="Arial" w:cs="Arial"/>
        <w:sz w:val="24"/>
      </w:rPr>
      <w:t>ORIENTAÇÕES</w:t>
    </w:r>
    <w:r w:rsidR="00723263" w:rsidRPr="00E15406">
      <w:rPr>
        <w:rFonts w:ascii="Arial" w:hAnsi="Arial" w:cs="Arial"/>
        <w:sz w:val="24"/>
      </w:rPr>
      <w:t xml:space="preserve"> PARA APRESENTAÇÃO DE RECURSOS</w:t>
    </w:r>
    <w:r w:rsidR="00723263" w:rsidRPr="00E15406">
      <w:rPr>
        <w:rFonts w:ascii="Arial" w:hAnsi="Arial" w:cs="Arial"/>
        <w:sz w:val="20"/>
        <w:szCs w:val="28"/>
      </w:rPr>
      <w:t xml:space="preserve"> </w:t>
    </w:r>
  </w:p>
  <w:p w14:paraId="6B9DEF4F" w14:textId="417E34E5" w:rsidR="00B552DE" w:rsidRPr="00B552DE" w:rsidRDefault="00B552DE" w:rsidP="00723263">
    <w:pPr>
      <w:pStyle w:val="Ttuloprincipal"/>
      <w:spacing w:line="240" w:lineRule="auto"/>
      <w:rPr>
        <w:rFonts w:ascii="Arial" w:hAnsi="Arial" w:cs="Arial"/>
        <w:sz w:val="24"/>
        <w:szCs w:val="28"/>
      </w:rPr>
    </w:pPr>
    <w:r w:rsidRPr="00B552DE">
      <w:rPr>
        <w:rFonts w:ascii="Arial" w:hAnsi="Arial" w:cs="Arial"/>
        <w:sz w:val="24"/>
        <w:szCs w:val="28"/>
      </w:rPr>
      <w:t>ENPE</w:t>
    </w:r>
  </w:p>
  <w:p w14:paraId="24F29500" w14:textId="77777777" w:rsidR="00723263" w:rsidRDefault="00723263" w:rsidP="00723263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16C1" w14:textId="77777777" w:rsidR="009F5920" w:rsidRDefault="00433168" w:rsidP="00723263">
    <w:pPr>
      <w:pStyle w:val="Ttuloprincipal"/>
      <w:spacing w:line="240" w:lineRule="auto"/>
      <w:rPr>
        <w:rFonts w:ascii="Arial" w:hAnsi="Arial" w:cs="Arial"/>
        <w:sz w:val="20"/>
        <w:szCs w:val="28"/>
      </w:rPr>
    </w:pPr>
    <w:r>
      <w:rPr>
        <w:b w:val="0"/>
        <w:noProof/>
      </w:rPr>
      <w:drawing>
        <wp:anchor distT="0" distB="0" distL="114300" distR="114300" simplePos="0" relativeHeight="251664384" behindDoc="1" locked="0" layoutInCell="1" allowOverlap="1" wp14:anchorId="43DA4D27" wp14:editId="28CE9967">
          <wp:simplePos x="0" y="0"/>
          <wp:positionH relativeFrom="margin">
            <wp:posOffset>5539740</wp:posOffset>
          </wp:positionH>
          <wp:positionV relativeFrom="margin">
            <wp:posOffset>-695325</wp:posOffset>
          </wp:positionV>
          <wp:extent cx="980440" cy="629285"/>
          <wp:effectExtent l="0" t="0" r="0" b="0"/>
          <wp:wrapNone/>
          <wp:docPr id="1" name="Imagem 1" descr="logoprog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ogr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114300" distR="114300" simplePos="0" relativeHeight="251663360" behindDoc="0" locked="0" layoutInCell="1" allowOverlap="1" wp14:anchorId="18DFBBCB" wp14:editId="5A341723">
          <wp:simplePos x="0" y="0"/>
          <wp:positionH relativeFrom="column">
            <wp:posOffset>-180975</wp:posOffset>
          </wp:positionH>
          <wp:positionV relativeFrom="paragraph">
            <wp:posOffset>-200660</wp:posOffset>
          </wp:positionV>
          <wp:extent cx="1127760" cy="819150"/>
          <wp:effectExtent l="0" t="0" r="0" b="0"/>
          <wp:wrapNone/>
          <wp:docPr id="3" name="Imagem 2" descr="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920" w:rsidRPr="00723263">
      <w:rPr>
        <w:sz w:val="28"/>
        <w:szCs w:val="28"/>
      </w:rPr>
      <w:t xml:space="preserve"> </w:t>
    </w:r>
    <w:r w:rsidR="009F5920" w:rsidRPr="00E15406">
      <w:rPr>
        <w:rFonts w:ascii="Arial" w:hAnsi="Arial" w:cs="Arial"/>
        <w:sz w:val="24"/>
      </w:rPr>
      <w:t>FORMULÁRIO PARA APRESENTAÇÃO DE RECURSOS</w:t>
    </w:r>
    <w:r w:rsidR="009F5920" w:rsidRPr="00E15406">
      <w:rPr>
        <w:rFonts w:ascii="Arial" w:hAnsi="Arial" w:cs="Arial"/>
        <w:sz w:val="20"/>
        <w:szCs w:val="28"/>
      </w:rPr>
      <w:t xml:space="preserve"> </w:t>
    </w:r>
  </w:p>
  <w:p w14:paraId="68E09C8A" w14:textId="15F9E72C" w:rsidR="00B552DE" w:rsidRPr="00B552DE" w:rsidRDefault="00B552DE" w:rsidP="00723263">
    <w:pPr>
      <w:pStyle w:val="Ttuloprincipal"/>
      <w:spacing w:line="240" w:lineRule="auto"/>
      <w:rPr>
        <w:rFonts w:ascii="Arial" w:hAnsi="Arial" w:cs="Arial"/>
        <w:sz w:val="24"/>
        <w:szCs w:val="28"/>
      </w:rPr>
    </w:pPr>
    <w:r w:rsidRPr="00B552DE">
      <w:rPr>
        <w:rFonts w:ascii="Arial" w:hAnsi="Arial" w:cs="Arial"/>
        <w:sz w:val="24"/>
        <w:szCs w:val="28"/>
      </w:rPr>
      <w:t>ENPE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232EA"/>
    <w:multiLevelType w:val="hybridMultilevel"/>
    <w:tmpl w:val="0486D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63"/>
    <w:rsid w:val="000037A7"/>
    <w:rsid w:val="00003AF9"/>
    <w:rsid w:val="00052989"/>
    <w:rsid w:val="000538C1"/>
    <w:rsid w:val="0006184D"/>
    <w:rsid w:val="00066DB0"/>
    <w:rsid w:val="000761BE"/>
    <w:rsid w:val="0008121F"/>
    <w:rsid w:val="00096293"/>
    <w:rsid w:val="000A3897"/>
    <w:rsid w:val="00100FC4"/>
    <w:rsid w:val="00105ABD"/>
    <w:rsid w:val="00123ECC"/>
    <w:rsid w:val="00136549"/>
    <w:rsid w:val="00143441"/>
    <w:rsid w:val="00144B01"/>
    <w:rsid w:val="00146CE1"/>
    <w:rsid w:val="001471A7"/>
    <w:rsid w:val="00150F7B"/>
    <w:rsid w:val="001512F5"/>
    <w:rsid w:val="001757C3"/>
    <w:rsid w:val="001C17FC"/>
    <w:rsid w:val="001E2BD1"/>
    <w:rsid w:val="002075BC"/>
    <w:rsid w:val="002A10DC"/>
    <w:rsid w:val="002B21DD"/>
    <w:rsid w:val="002C34C9"/>
    <w:rsid w:val="002D21C1"/>
    <w:rsid w:val="002D75B3"/>
    <w:rsid w:val="002F37DC"/>
    <w:rsid w:val="002F4950"/>
    <w:rsid w:val="003201FC"/>
    <w:rsid w:val="00332A3A"/>
    <w:rsid w:val="00341E96"/>
    <w:rsid w:val="003464F3"/>
    <w:rsid w:val="0036253D"/>
    <w:rsid w:val="00370FFC"/>
    <w:rsid w:val="00387263"/>
    <w:rsid w:val="003A1A82"/>
    <w:rsid w:val="003C19B7"/>
    <w:rsid w:val="003D11AC"/>
    <w:rsid w:val="003E0755"/>
    <w:rsid w:val="003E412E"/>
    <w:rsid w:val="003F1BE1"/>
    <w:rsid w:val="00433168"/>
    <w:rsid w:val="00452562"/>
    <w:rsid w:val="004530D7"/>
    <w:rsid w:val="00494349"/>
    <w:rsid w:val="004D42C9"/>
    <w:rsid w:val="004D6BD9"/>
    <w:rsid w:val="004F1B31"/>
    <w:rsid w:val="004F25A9"/>
    <w:rsid w:val="00517D78"/>
    <w:rsid w:val="0055296D"/>
    <w:rsid w:val="00554418"/>
    <w:rsid w:val="00593F2B"/>
    <w:rsid w:val="00596042"/>
    <w:rsid w:val="005E298A"/>
    <w:rsid w:val="0064038C"/>
    <w:rsid w:val="00641573"/>
    <w:rsid w:val="00665177"/>
    <w:rsid w:val="006674DE"/>
    <w:rsid w:val="00690CD5"/>
    <w:rsid w:val="006C2289"/>
    <w:rsid w:val="00701DD0"/>
    <w:rsid w:val="00705EED"/>
    <w:rsid w:val="00711749"/>
    <w:rsid w:val="00723263"/>
    <w:rsid w:val="0073470D"/>
    <w:rsid w:val="00743C1A"/>
    <w:rsid w:val="007720A7"/>
    <w:rsid w:val="00773737"/>
    <w:rsid w:val="007A0A0E"/>
    <w:rsid w:val="007A3935"/>
    <w:rsid w:val="007D1939"/>
    <w:rsid w:val="007D6EDE"/>
    <w:rsid w:val="007D7918"/>
    <w:rsid w:val="007E23A3"/>
    <w:rsid w:val="007E3258"/>
    <w:rsid w:val="00814461"/>
    <w:rsid w:val="00817328"/>
    <w:rsid w:val="00823000"/>
    <w:rsid w:val="0085014F"/>
    <w:rsid w:val="0085388D"/>
    <w:rsid w:val="008617C5"/>
    <w:rsid w:val="0087112A"/>
    <w:rsid w:val="00891A41"/>
    <w:rsid w:val="008B0397"/>
    <w:rsid w:val="008B48E0"/>
    <w:rsid w:val="008C2271"/>
    <w:rsid w:val="008C312D"/>
    <w:rsid w:val="008D1721"/>
    <w:rsid w:val="008D22CC"/>
    <w:rsid w:val="008E663D"/>
    <w:rsid w:val="008F1EFF"/>
    <w:rsid w:val="00925AAD"/>
    <w:rsid w:val="00942DDD"/>
    <w:rsid w:val="00952841"/>
    <w:rsid w:val="00953653"/>
    <w:rsid w:val="00984EF0"/>
    <w:rsid w:val="0099194B"/>
    <w:rsid w:val="009C345F"/>
    <w:rsid w:val="009D2D01"/>
    <w:rsid w:val="009D4269"/>
    <w:rsid w:val="009E11E6"/>
    <w:rsid w:val="009E735E"/>
    <w:rsid w:val="009F1B10"/>
    <w:rsid w:val="009F5920"/>
    <w:rsid w:val="00A30A06"/>
    <w:rsid w:val="00A40DFD"/>
    <w:rsid w:val="00A810B1"/>
    <w:rsid w:val="00A85AE2"/>
    <w:rsid w:val="00AA16A1"/>
    <w:rsid w:val="00AA3D40"/>
    <w:rsid w:val="00AB6686"/>
    <w:rsid w:val="00AC7528"/>
    <w:rsid w:val="00AC7A04"/>
    <w:rsid w:val="00AD56CB"/>
    <w:rsid w:val="00B05DCD"/>
    <w:rsid w:val="00B3502A"/>
    <w:rsid w:val="00B408EA"/>
    <w:rsid w:val="00B513DF"/>
    <w:rsid w:val="00B53A95"/>
    <w:rsid w:val="00B552DE"/>
    <w:rsid w:val="00B72380"/>
    <w:rsid w:val="00BB1C44"/>
    <w:rsid w:val="00BB6623"/>
    <w:rsid w:val="00BC0F47"/>
    <w:rsid w:val="00BE2089"/>
    <w:rsid w:val="00BE34E4"/>
    <w:rsid w:val="00C22979"/>
    <w:rsid w:val="00C31C61"/>
    <w:rsid w:val="00C3658B"/>
    <w:rsid w:val="00C40A52"/>
    <w:rsid w:val="00C606FF"/>
    <w:rsid w:val="00C91C49"/>
    <w:rsid w:val="00C93CC6"/>
    <w:rsid w:val="00CA273B"/>
    <w:rsid w:val="00CC7E5C"/>
    <w:rsid w:val="00CD20CF"/>
    <w:rsid w:val="00CE4C47"/>
    <w:rsid w:val="00CF6B16"/>
    <w:rsid w:val="00D1474F"/>
    <w:rsid w:val="00D46BA0"/>
    <w:rsid w:val="00D60FDC"/>
    <w:rsid w:val="00D76967"/>
    <w:rsid w:val="00D8609A"/>
    <w:rsid w:val="00D903C9"/>
    <w:rsid w:val="00DA407D"/>
    <w:rsid w:val="00DB47DB"/>
    <w:rsid w:val="00DE159C"/>
    <w:rsid w:val="00E15406"/>
    <w:rsid w:val="00E22E84"/>
    <w:rsid w:val="00E327F4"/>
    <w:rsid w:val="00E45D6E"/>
    <w:rsid w:val="00E57D2A"/>
    <w:rsid w:val="00E91E0B"/>
    <w:rsid w:val="00EB1353"/>
    <w:rsid w:val="00EB5936"/>
    <w:rsid w:val="00EC0FAB"/>
    <w:rsid w:val="00EC6E50"/>
    <w:rsid w:val="00ED4C4E"/>
    <w:rsid w:val="00F173FF"/>
    <w:rsid w:val="00F57361"/>
    <w:rsid w:val="00F72D81"/>
    <w:rsid w:val="00FA51CF"/>
    <w:rsid w:val="00FC17A3"/>
    <w:rsid w:val="00FF5CF3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059F"/>
  <w15:docId w15:val="{1E41B1A7-68D8-4BF0-BE00-652CC5C9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D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263"/>
  </w:style>
  <w:style w:type="paragraph" w:styleId="Rodap">
    <w:name w:val="footer"/>
    <w:basedOn w:val="Normal"/>
    <w:link w:val="Rodap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263"/>
  </w:style>
  <w:style w:type="paragraph" w:customStyle="1" w:styleId="Ttuloprincipal">
    <w:name w:val="Título principal"/>
    <w:basedOn w:val="Normal"/>
    <w:rsid w:val="00723263"/>
    <w:pPr>
      <w:suppressAutoHyphens/>
      <w:spacing w:after="0" w:line="100" w:lineRule="atLeast"/>
      <w:jc w:val="center"/>
    </w:pPr>
    <w:rPr>
      <w:rFonts w:ascii="Calibri" w:eastAsia="Calibri" w:hAnsi="Calibri" w:cs="Times New Roman"/>
      <w:b/>
      <w:color w:val="FF660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B513D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01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01DD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53653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4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grad.ufscar.br/conselho-de-graduacao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34DFB0849148E6830886E1C556D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434EF-C66D-41D9-9638-25D4FD5822CB}"/>
      </w:docPartPr>
      <w:docPartBody>
        <w:p w:rsidR="00845056" w:rsidRDefault="00CC710C" w:rsidP="00CC710C">
          <w:pPr>
            <w:pStyle w:val="B534DFB0849148E6830886E1C556D8231"/>
          </w:pPr>
          <w:r w:rsidRPr="0055441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0C"/>
    <w:rsid w:val="00156E9A"/>
    <w:rsid w:val="0065450D"/>
    <w:rsid w:val="006D1DFF"/>
    <w:rsid w:val="00845056"/>
    <w:rsid w:val="008D3DEE"/>
    <w:rsid w:val="00C72A4D"/>
    <w:rsid w:val="00C91AFD"/>
    <w:rsid w:val="00C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710C"/>
    <w:rPr>
      <w:color w:val="808080"/>
    </w:rPr>
  </w:style>
  <w:style w:type="paragraph" w:customStyle="1" w:styleId="B534DFB0849148E6830886E1C556D8231">
    <w:name w:val="B534DFB0849148E6830886E1C556D8231"/>
    <w:rsid w:val="00CC710C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Evandro Rosante</cp:lastModifiedBy>
  <cp:revision>7</cp:revision>
  <cp:lastPrinted>2019-03-01T15:33:00Z</cp:lastPrinted>
  <dcterms:created xsi:type="dcterms:W3CDTF">2021-02-09T15:30:00Z</dcterms:created>
  <dcterms:modified xsi:type="dcterms:W3CDTF">2021-08-10T12:28:00Z</dcterms:modified>
</cp:coreProperties>
</file>